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FACTORS AFFECTING THE DAMAGE DONE BY EARTHQUAKES</w:t>
      </w:r>
    </w:p>
    <w:p w:rsidR="00000000" w:rsidDel="00000000" w:rsidP="00000000" w:rsidRDefault="00000000" w:rsidRPr="00000000" w14:paraId="00000001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75"/>
        <w:gridCol w:w="8295"/>
        <w:tblGridChange w:id="0">
          <w:tblGrid>
            <w:gridCol w:w="2475"/>
            <w:gridCol w:w="82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before="80"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3e3e3e"/>
                <w:sz w:val="24"/>
                <w:szCs w:val="24"/>
                <w:rtl w:val="0"/>
              </w:rPr>
              <w:t xml:space="preserve">Magnitude of earthquake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before="80"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3e3e3e"/>
                <w:sz w:val="24"/>
                <w:szCs w:val="24"/>
                <w:rtl w:val="0"/>
              </w:rPr>
              <w:t xml:space="preserve">Depth of earthquake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before="80"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3e3e3e"/>
                <w:sz w:val="24"/>
                <w:szCs w:val="24"/>
                <w:rtl w:val="0"/>
              </w:rPr>
              <w:t xml:space="preserve">Geology of the area where the earthquake happens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before="80"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3e3e3e"/>
                <w:sz w:val="24"/>
                <w:szCs w:val="24"/>
                <w:rtl w:val="0"/>
              </w:rPr>
              <w:t xml:space="preserve">Wealth of the area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before="80"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3e3e3e"/>
                <w:sz w:val="24"/>
                <w:szCs w:val="24"/>
                <w:rtl w:val="0"/>
              </w:rPr>
              <w:t xml:space="preserve">Building design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before="80"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3e3e3e"/>
                <w:sz w:val="24"/>
                <w:szCs w:val="24"/>
                <w:rtl w:val="0"/>
              </w:rPr>
              <w:t xml:space="preserve">Education and training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before="80"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3e3e3e"/>
                <w:sz w:val="24"/>
                <w:szCs w:val="24"/>
                <w:rtl w:val="0"/>
              </w:rPr>
              <w:t xml:space="preserve">Quality of emergency services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before="80"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3e3e3e"/>
                <w:sz w:val="24"/>
                <w:szCs w:val="24"/>
                <w:rtl w:val="0"/>
              </w:rPr>
              <w:t xml:space="preserve">Population density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before="80"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3e3e3e"/>
                <w:sz w:val="24"/>
                <w:szCs w:val="24"/>
                <w:rtl w:val="0"/>
              </w:rPr>
              <w:t xml:space="preserve">Time of day when the earthquake strikes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before="80"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color w:val="3e3e3e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3e3e3e"/>
                <w:sz w:val="24"/>
                <w:szCs w:val="24"/>
                <w:rtl w:val="0"/>
              </w:rPr>
              <w:t xml:space="preserve">Previous experience of earthquakes in the area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before="80" w:line="240" w:lineRule="auto"/>
              <w:ind w:left="0" w:firstLine="0"/>
              <w:contextualSpacing w:val="0"/>
              <w:jc w:val="center"/>
              <w:rPr>
                <w:rFonts w:ascii="Open Sans" w:cs="Open Sans" w:eastAsia="Open Sans" w:hAnsi="Open Sans"/>
                <w:b w:val="1"/>
                <w:color w:val="3e3e3e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3e3e3e"/>
                <w:sz w:val="24"/>
                <w:szCs w:val="24"/>
                <w:rtl w:val="0"/>
              </w:rPr>
              <w:t xml:space="preserve">Scientific knowledge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